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2840" w:rsidRPr="00782840" w:rsidRDefault="00782840" w:rsidP="00782840">
      <w:pP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«От моторной неловкости к успеху: почему </w:t>
      </w:r>
      <w:proofErr w:type="spellStart"/>
      <w:r w:rsidRPr="00782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нейроигры</w:t>
      </w:r>
      <w:proofErr w:type="spellEnd"/>
      <w:r w:rsidRPr="0078284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— обязательный элемент современного занятия»</w:t>
      </w:r>
    </w:p>
    <w:p w:rsidR="00FD0E8A" w:rsidRPr="00782840" w:rsidRDefault="00782840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Се</w:t>
      </w:r>
      <w:r w:rsidR="00FD0E8A"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годня в детские сады все чаще приходят дети, которым трудно усидеть на месте, сложно запомнить простую инструкцию или скоординировать движения рук и ног. Многие из них испытывают трудности с речью, быстро утомляются или, наоборот, находятся в постоянном хаотичном движении. 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Врачи и экологи называют множество причин — от образа жизни родителей до состояния окружающей среды. Однако есть одна очевидная проблема, которая бьет по развитию ребенка в самое уязвимое место. Это дефицит движения. Когда дошкольник проводит большую часть времени с гаджетом в руках, его мозг начинает голодать. Недостаток физической активности лишает его кислорода, не дает сформироваться координации, чувству равновесия и, что самое важное, нарушает связь между правым и левым полушариями мозга. 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Межполушарное взаимодействие — это способность двух половин нашего мозга работать как единая команда. </w:t>
      </w: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Нейропсихологи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доказали: если этот «мостик» между полушариями слаб, у ребенка неизбежно возникнут проблемы с речью, а в будущем — с чтением, письмом и счетом. 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 это исправить? Заставлять детей просто бегать по кругу уже неэффективно. Им нужен инструмент, который заставит мозг работать через интерес. Таким инструментом стала </w:t>
      </w: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нейроритмика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Нейроритмика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не просто танцы. Это система специальных упражнений, где движение неразрывно связано с музыкой и речью. В отличие от обычной зарядки, здесь мы используем асинхронные и перекрестные движения. Когда ребенок под марш одновременно топает правой ногой и левой рукой хлопает по животу, его мозг вынужден в экстренном режиме налаживать новые нейронные связи. 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секрет </w:t>
      </w: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их игровой характер. Ребенок не выполняет скучное задание педагога, он «запускает робота», «рисует музыку в воздухе» или «ловит ритм». Положительные эмоции снимают зажимы, а интерес заставляет мозг трудиться с удвоенной силой. Такие игровые пятиминутки можно проводить где угодно: на музыкальном занятии, во время утренней гимнастики, на прогулке или даже в раздевалке, пока дети ждут родителей.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Что меняется в ребенке, когда </w:t>
      </w:r>
      <w:proofErr w:type="spellStart"/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нейроигры</w:t>
      </w:r>
      <w:proofErr w:type="spellEnd"/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становятся частью его жизни:</w:t>
      </w:r>
    </w:p>
    <w:p w:rsidR="00FD0E8A" w:rsidRPr="00782840" w:rsidRDefault="00FD0E8A" w:rsidP="00E0344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1.Успокаивается нервная система.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Гиперактивные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учатся самоконтролю, а медлительные — «включаются» в работу.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2.Выравнивается речь.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Ритмичные движения в такт музыке помогают ребенку правильно дышать, чувствовать темп фразы и избавляться от запинок.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3.Проясняется мышление.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Улучшаются память и внимание, исчезает путаница «лево-право», ребенок начинает быстрее соображать и переключаться между задачами.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ind w:left="36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4.Тело становится послушным.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Проходит моторная неловкость, улучшается осанка, движения становятся точными и скоординированными.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Кому в первую очередь нужны такие игры?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Тем, кто «не слышит» инструкций, потому что физически не может сконцентрироваться. Тем, кто в свои 5–6 лет до сих пор не может поймать мяч или перепрыгнуть через линию, не запнувшись. Тем, кто грызет ногти, рисует с высунутым языком или совершает другие навязчивые движения — так нервная система подает сигнал о перегрузке, и </w:t>
      </w: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нейроигры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помогают этот сигнал снять.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Нейроритмика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не просто танцы. Это система специальных упражнений, где движение неразрывно связано с музыкой и речью. В отличие от обычной зарядки, здесь мы используем асинхронные и перекрестные движения. Когда ребенок под марш одновременно топает правой ногой и левой рукой хлопает по животу, его мозг вынужден в экстренном режиме налаживать новые нейронные связи. 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Главный секрет </w:t>
      </w: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их игровой характер. Ребенок не выполняет скучное задание педагога, он «запускает робота», «рисует музыку в воздухе» или «ловит ритм». Положительные эмоции снимают зажимы, а интерес заставляет мозг трудиться с удвоенной силой. Такие игровые пятиминутки можно проводить где угодно: на музыкальном занятии, во время утренней гимнастики, на прогулке или даже в раздевалке, пока дети ждут родителей.</w:t>
      </w:r>
    </w:p>
    <w:p w:rsidR="008A127F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своей практике я использую </w:t>
      </w: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нейроигры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как ключ к внутреннему потенциалу ребенка. Это не просто коррекция недостатков, а мощный толчок для развития интеллекта. Когда мы помогаем мозгу работать правильно через ритм и движение, мы закладываем фундамент, благодаря которому ребенок сможет успешно учиться в школе, уверенно управлять своим телом и полностью раскрыть свои творческие способности.</w:t>
      </w:r>
      <w:r w:rsidR="008A127F"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Именно в этот момент мозг начинает строить новые нейронные связи.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Практика в ритме мозга: музыкальные </w:t>
      </w:r>
      <w:proofErr w:type="spellStart"/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нейроигры</w:t>
      </w:r>
      <w:proofErr w:type="spellEnd"/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которые я использую на занятиях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Теория </w:t>
      </w: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нейроритмики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звучит убедительно, но для нас, педагогов, важнее всего практика. Как именно превратить сложные нейропсихологические задачи в веселую игру, которая займет три минуты, но даст эффект на весь день? 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своей работе я интегрировала </w:t>
      </w: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нейроигры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прямо в структуру музыкального занятия. Они не отнимают время от разучивания песен или танцев, а, наоборот, готовят детей к ним, настраивая их слух, внимание и тело. Главное правило — 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мы всегда играем под живую музыку или качественную фонограмму с четким ритмом. Музыкальный инструмент (металлофон, бубен или фортепиано) здесь выступает не просто аккомпанементом, а внешним «дирижером» для детского мозга.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Вот несколько базовых </w:t>
      </w: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которые стали любимыми у моих воспитанников.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1. Игра «Ритмическое эхо с перекрестом»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слухового внимания, чувства ритма и межполушарного взаимодействия.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Реквизит: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требуется (можно использовать шейкеры).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Педагог прохлопывает простой ритмический рисунок (</w:t>
      </w:r>
      <w:proofErr w:type="gram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«хлоп-хлоп, топ-топ»). Дети должны его повторить, но с условием: хлопки мы выполняем, скрестив руки на груди, а притопы — ударяя ладонями по коленям. 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Усложнение: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Ритм дается на музыкальных инструментах. Если звучит высокий звук (металлофон) — дети хлопают в ладоши. Если низкий (низкая нота на фортепиано или удар в басовый барабан) — топают ногой. Мозг учится мгновенно сортировать звуки по высоте и менять моторную программу.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 Игра «</w:t>
      </w:r>
      <w:proofErr w:type="spellStart"/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Нейропалочки</w:t>
      </w:r>
      <w:proofErr w:type="spellEnd"/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 Ритмический диалог»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мелкой моторики, чувства темпа и самоконтроля.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Реквизит:</w:t>
      </w:r>
      <w:r w:rsidR="00844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proofErr w:type="gramStart"/>
      <w:r w:rsidR="00844B5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клавесы</w:t>
      </w:r>
      <w:proofErr w:type="spellEnd"/>
      <w:r w:rsidR="00844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</w:t>
      </w:r>
      <w:proofErr w:type="gram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каждого ребенка.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не просто стучим палочками. Под плавную, медленную музыку (например, фрагмент из «Лебедя» Сен-Санса) дети берут палочки щепоткой (работают только пальцы) и медленно рисуют ими в воздухе круги. Как только музыка меняется на быструю и громкую (например, «Полет шмеля»), дети перехватывают палочки в кулак и начинают отстукивать резкий, акцентированный </w:t>
      </w:r>
      <w:r w:rsidR="00844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ритм </w:t>
      </w:r>
      <w:proofErr w:type="spellStart"/>
      <w:proofErr w:type="gramStart"/>
      <w:r w:rsidR="00844B59">
        <w:rPr>
          <w:rFonts w:ascii="Times New Roman" w:eastAsia="Times New Roman" w:hAnsi="Times New Roman" w:cs="Times New Roman"/>
          <w:sz w:val="28"/>
          <w:szCs w:val="28"/>
          <w:lang w:eastAsia="ru-RU"/>
        </w:rPr>
        <w:t>клавесами</w:t>
      </w:r>
      <w:proofErr w:type="spellEnd"/>
      <w:r w:rsidR="00844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работая от локтя. 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Польза: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Ребенок учится не только слышать смену характера музыки, но и мгновенно перестраивать работу мышц — от мелкой моторики к крупной.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 Игра «Роботы и Звездочки» (классика перекрестного ползания)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синхронизация работы полушарий, снятие мышечных зажимов.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Реквизит: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коврики (по желанию).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Ход игры: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сидят</w:t>
      </w:r>
      <w:r w:rsidR="00844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полу. Под </w:t>
      </w:r>
      <w:proofErr w:type="gramStart"/>
      <w:r w:rsidR="00844B59">
        <w:rPr>
          <w:rFonts w:ascii="Times New Roman" w:eastAsia="Times New Roman" w:hAnsi="Times New Roman" w:cs="Times New Roman"/>
          <w:sz w:val="28"/>
          <w:szCs w:val="28"/>
          <w:lang w:eastAsia="ru-RU"/>
        </w:rPr>
        <w:t>четкий  ритм</w:t>
      </w:r>
      <w:proofErr w:type="gramEnd"/>
      <w:r w:rsidR="00844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(можно польку)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мы выполняем движения: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счет «раз»: правая рука ложится на левое колено.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счет «два»: левая рука ложится на правое колено.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счет </w:t>
      </w:r>
      <w:r w:rsidR="00844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«три»: </w:t>
      </w:r>
      <w:proofErr w:type="gramStart"/>
      <w:r w:rsidR="00844B59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перекрест ,</w:t>
      </w:r>
      <w:proofErr w:type="gramEnd"/>
      <w:r w:rsidR="00844B5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хлопки по плечам 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</w:t>
      </w:r>
      <w:r w:rsidR="00844B59">
        <w:rPr>
          <w:rFonts w:ascii="Times New Roman" w:eastAsia="Times New Roman" w:hAnsi="Times New Roman" w:cs="Times New Roman"/>
          <w:sz w:val="28"/>
          <w:szCs w:val="28"/>
          <w:lang w:eastAsia="ru-RU"/>
        </w:rPr>
        <w:t>а счет «четыре»: перекрест ,хлопки по коленям</w:t>
      </w:r>
      <w:bookmarkStart w:id="0" w:name="_GoBack"/>
      <w:bookmarkEnd w:id="0"/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Затем цикл повторяется с ногами (правая рука — левая нога). Выглядит это как забавный танец «робота», который учится быть человеком.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Польза: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самое мощное упражнение на построение нейронных связей. Оно физически заставляет полушария передавать друг другу информацию.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4. Речевая </w:t>
      </w:r>
      <w:proofErr w:type="spellStart"/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нейроигра</w:t>
      </w:r>
      <w:proofErr w:type="spellEnd"/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с мячом «Имена-друзья»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развитие чувства ритма речи, координации «глаз-рука», социализация.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Реквизит: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легкий массажный мяч-«ежик» на каждую пару детей.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Дети стоят в парах. Под спокойный вальсовый ритм они перебрасывают мяч друг другу. Бросок всегда делается на сильную долю такта. Тот, кто ловит мяч, должен в этот же ритм прохлопать имя своего друга (</w:t>
      </w:r>
      <w:proofErr w:type="gram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«МА-РИ-НА» — три хлопка на три доли). Затем меняются ролями. 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Польза: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Здесь музыка задает жесткий временной каркас. Ребенку с нарушением слоговой структуры слова гораздо проще проговорить имя ритмично, попадая в такт музыке и движению мяча.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 Игра «Тише-громче: Музыкальный светофор»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Цель: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регуляция процессов возбуждения и торможения, развитие динамического слуха.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Реквизит: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красный и зеленый круги (или просто руки педагога).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игры: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Пока звучит громкая, насыщенная музыка (оркестр), дети свободно и активно двигаются по залу, изображая «ураган». Как только музыка становится очень тихой (пианиссимо) или педагог поднимает красный круг — дети должны замереть в любой позе и затаить дыхание. Когда музыка снова становится громкой (зеленый свет) — движение продолжается.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Польза:</w:t>
      </w: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упражнение напрямую учит ребенка управлять своим телом и импульсами, что является главной проблемой </w:t>
      </w: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гиперактивных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детей.</w:t>
      </w:r>
    </w:p>
    <w:p w:rsidR="00FD0E8A" w:rsidRPr="00782840" w:rsidRDefault="00FD0E8A" w:rsidP="00E0344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Внедрение этих игр в ежедневную рутину меняет атмосферу в группе. Дети становятся более собранными, им легче дается разучивание сложных танцевальных связок и многоголосных песен. </w:t>
      </w:r>
      <w:proofErr w:type="spellStart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Нейроигры</w:t>
      </w:r>
      <w:proofErr w:type="spellEnd"/>
      <w:r w:rsidRPr="007828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— это тот самый невидимый мостик, который соединяет физическое здоровье, эмоциональный комфорт и успешное интеллектуальное развитие дошкольника. И музыка в этом строительстве — самый прочный и надежный материал.</w:t>
      </w:r>
    </w:p>
    <w:p w:rsidR="00F617E2" w:rsidRPr="00782840" w:rsidRDefault="00F617E2" w:rsidP="00E0344E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F617E2" w:rsidRPr="007828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C06761"/>
    <w:multiLevelType w:val="multilevel"/>
    <w:tmpl w:val="89E81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25359E7"/>
    <w:multiLevelType w:val="multilevel"/>
    <w:tmpl w:val="9A4E22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9F7A3F"/>
    <w:multiLevelType w:val="multilevel"/>
    <w:tmpl w:val="1BA4AA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E822AD1"/>
    <w:multiLevelType w:val="multilevel"/>
    <w:tmpl w:val="A22CF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2B50C9A"/>
    <w:multiLevelType w:val="multilevel"/>
    <w:tmpl w:val="4C34E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B1B3605"/>
    <w:multiLevelType w:val="multilevel"/>
    <w:tmpl w:val="2F2633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4813B70"/>
    <w:multiLevelType w:val="multilevel"/>
    <w:tmpl w:val="EDEC06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46224BAA"/>
    <w:multiLevelType w:val="multilevel"/>
    <w:tmpl w:val="E160D4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8936E6E"/>
    <w:multiLevelType w:val="multilevel"/>
    <w:tmpl w:val="9124796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BD54E9"/>
    <w:multiLevelType w:val="multilevel"/>
    <w:tmpl w:val="91E47B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C202829"/>
    <w:multiLevelType w:val="multilevel"/>
    <w:tmpl w:val="B02620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0A8002B"/>
    <w:multiLevelType w:val="multilevel"/>
    <w:tmpl w:val="2B7C80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57187863"/>
    <w:multiLevelType w:val="multilevel"/>
    <w:tmpl w:val="5B16F7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62657E5A"/>
    <w:multiLevelType w:val="multilevel"/>
    <w:tmpl w:val="159073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633A6835"/>
    <w:multiLevelType w:val="multilevel"/>
    <w:tmpl w:val="1854AAF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69FC458C"/>
    <w:multiLevelType w:val="multilevel"/>
    <w:tmpl w:val="A84ABC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713962A0"/>
    <w:multiLevelType w:val="multilevel"/>
    <w:tmpl w:val="D90C37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71C849EC"/>
    <w:multiLevelType w:val="multilevel"/>
    <w:tmpl w:val="327051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766F63F8"/>
    <w:multiLevelType w:val="multilevel"/>
    <w:tmpl w:val="C142AFE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77F71FF7"/>
    <w:multiLevelType w:val="multilevel"/>
    <w:tmpl w:val="D7FED04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7C8E1705"/>
    <w:multiLevelType w:val="multilevel"/>
    <w:tmpl w:val="7F9613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3"/>
  </w:num>
  <w:num w:numId="2">
    <w:abstractNumId w:val="4"/>
  </w:num>
  <w:num w:numId="3">
    <w:abstractNumId w:val="7"/>
  </w:num>
  <w:num w:numId="4">
    <w:abstractNumId w:val="8"/>
  </w:num>
  <w:num w:numId="5">
    <w:abstractNumId w:val="0"/>
  </w:num>
  <w:num w:numId="6">
    <w:abstractNumId w:val="20"/>
  </w:num>
  <w:num w:numId="7">
    <w:abstractNumId w:val="9"/>
  </w:num>
  <w:num w:numId="8">
    <w:abstractNumId w:val="2"/>
  </w:num>
  <w:num w:numId="9">
    <w:abstractNumId w:val="19"/>
  </w:num>
  <w:num w:numId="10">
    <w:abstractNumId w:val="12"/>
  </w:num>
  <w:num w:numId="11">
    <w:abstractNumId w:val="3"/>
  </w:num>
  <w:num w:numId="12">
    <w:abstractNumId w:val="14"/>
  </w:num>
  <w:num w:numId="13">
    <w:abstractNumId w:val="18"/>
  </w:num>
  <w:num w:numId="14">
    <w:abstractNumId w:val="17"/>
  </w:num>
  <w:num w:numId="15">
    <w:abstractNumId w:val="16"/>
  </w:num>
  <w:num w:numId="16">
    <w:abstractNumId w:val="15"/>
  </w:num>
  <w:num w:numId="17">
    <w:abstractNumId w:val="11"/>
  </w:num>
  <w:num w:numId="18">
    <w:abstractNumId w:val="5"/>
  </w:num>
  <w:num w:numId="19">
    <w:abstractNumId w:val="6"/>
  </w:num>
  <w:num w:numId="20">
    <w:abstractNumId w:val="10"/>
  </w:num>
  <w:num w:numId="2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093"/>
    <w:rsid w:val="0027594E"/>
    <w:rsid w:val="0043065C"/>
    <w:rsid w:val="00782840"/>
    <w:rsid w:val="00844B59"/>
    <w:rsid w:val="008A127F"/>
    <w:rsid w:val="00E0344E"/>
    <w:rsid w:val="00EC7093"/>
    <w:rsid w:val="00F617E2"/>
    <w:rsid w:val="00FD0E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D13F88"/>
  <w15:chartTrackingRefBased/>
  <w15:docId w15:val="{AFFE0999-7C1E-4F32-93D7-E6CCF79579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3">
    <w:name w:val="heading 3"/>
    <w:basedOn w:val="a"/>
    <w:link w:val="30"/>
    <w:uiPriority w:val="9"/>
    <w:qFormat/>
    <w:rsid w:val="004306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paragraph-styledstyledparagraph-sc-a650b026-0">
    <w:name w:val="paragraph-styled__styledparagraph-sc-a650b026-0"/>
    <w:basedOn w:val="a"/>
    <w:rsid w:val="004306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306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Emphasis"/>
    <w:basedOn w:val="a0"/>
    <w:uiPriority w:val="20"/>
    <w:qFormat/>
    <w:rsid w:val="0043065C"/>
    <w:rPr>
      <w:i/>
      <w:iCs/>
    </w:rPr>
  </w:style>
  <w:style w:type="character" w:customStyle="1" w:styleId="button-content-relaxed">
    <w:name w:val="button-content-relaxed"/>
    <w:basedOn w:val="a0"/>
    <w:rsid w:val="0043065C"/>
  </w:style>
  <w:style w:type="paragraph" w:customStyle="1" w:styleId="c20">
    <w:name w:val="c20"/>
    <w:basedOn w:val="a"/>
    <w:rsid w:val="008A1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16">
    <w:name w:val="c16"/>
    <w:basedOn w:val="a0"/>
    <w:rsid w:val="008A127F"/>
  </w:style>
  <w:style w:type="character" w:customStyle="1" w:styleId="c2">
    <w:name w:val="c2"/>
    <w:basedOn w:val="a0"/>
    <w:rsid w:val="008A127F"/>
  </w:style>
  <w:style w:type="paragraph" w:customStyle="1" w:styleId="c7">
    <w:name w:val="c7"/>
    <w:basedOn w:val="a"/>
    <w:rsid w:val="008A1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1">
    <w:name w:val="c1"/>
    <w:basedOn w:val="a"/>
    <w:rsid w:val="008A1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0">
    <w:name w:val="c0"/>
    <w:basedOn w:val="a0"/>
    <w:rsid w:val="008A127F"/>
  </w:style>
  <w:style w:type="character" w:customStyle="1" w:styleId="c4">
    <w:name w:val="c4"/>
    <w:basedOn w:val="a0"/>
    <w:rsid w:val="008A127F"/>
  </w:style>
  <w:style w:type="character" w:customStyle="1" w:styleId="c10">
    <w:name w:val="c10"/>
    <w:basedOn w:val="a0"/>
    <w:rsid w:val="008A127F"/>
  </w:style>
  <w:style w:type="character" w:customStyle="1" w:styleId="c13">
    <w:name w:val="c13"/>
    <w:basedOn w:val="a0"/>
    <w:rsid w:val="008A127F"/>
  </w:style>
  <w:style w:type="paragraph" w:customStyle="1" w:styleId="c3">
    <w:name w:val="c3"/>
    <w:basedOn w:val="a"/>
    <w:rsid w:val="008A1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6">
    <w:name w:val="c6"/>
    <w:basedOn w:val="a"/>
    <w:rsid w:val="008A127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99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2361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132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4578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766989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34227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89043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9643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812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86242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1396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23499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277817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4668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2095318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01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498909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423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95984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73267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626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64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338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63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241608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8352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23349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9570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8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561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4940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38213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3527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353373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8574650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516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56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85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4739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000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92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747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2213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301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0914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176016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663120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8367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4937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508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956177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11962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333206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724159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405228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0478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93679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209465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912280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3809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32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4579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0674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716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754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7206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31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0537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67393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06136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695353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9662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84949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77121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4421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342587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07383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7770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1770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3324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55576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0808502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36244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88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840902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091785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985825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2124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2143D52-7DB8-4F0F-9BD1-46CF902E41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75</TotalTime>
  <Pages>5</Pages>
  <Words>1337</Words>
  <Characters>7626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Владелец</dc:creator>
  <cp:keywords/>
  <dc:description/>
  <cp:lastModifiedBy>Владелец</cp:lastModifiedBy>
  <cp:revision>4</cp:revision>
  <dcterms:created xsi:type="dcterms:W3CDTF">2026-11-06T05:39:00Z</dcterms:created>
  <dcterms:modified xsi:type="dcterms:W3CDTF">2026-11-06T07:31:00Z</dcterms:modified>
</cp:coreProperties>
</file>